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E612" w14:textId="77777777" w:rsidR="007B1030" w:rsidRDefault="00761BEF">
      <w:pPr>
        <w:spacing w:line="305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7341DC48" wp14:editId="40ACB3D0">
            <wp:extent cx="2081213" cy="12366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33056" r="32558"/>
                    <a:stretch>
                      <a:fillRect/>
                    </a:stretch>
                  </pic:blipFill>
                  <pic:spPr>
                    <a:xfrm>
                      <a:off x="0" y="0"/>
                      <a:ext cx="2081213" cy="1236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ED144F" w14:textId="77777777" w:rsidR="007B1030" w:rsidRDefault="007B1030">
      <w:pPr>
        <w:spacing w:line="305" w:lineRule="auto"/>
        <w:rPr>
          <w:b/>
          <w:sz w:val="24"/>
          <w:szCs w:val="24"/>
        </w:rPr>
      </w:pPr>
    </w:p>
    <w:p w14:paraId="3230F763" w14:textId="0F5C0DD4" w:rsidR="007B1030" w:rsidRDefault="00761BEF">
      <w:pPr>
        <w:spacing w:line="305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IATEFL LTSIG </w:t>
      </w:r>
      <w:r w:rsidR="003F025E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 xml:space="preserve">Content </w:t>
      </w:r>
      <w:r w:rsidR="00002F52">
        <w:rPr>
          <w:b/>
          <w:sz w:val="28"/>
          <w:szCs w:val="28"/>
        </w:rPr>
        <w:t>Team Member</w:t>
      </w:r>
      <w:r w:rsidR="003F025E">
        <w:rPr>
          <w:b/>
          <w:sz w:val="28"/>
          <w:szCs w:val="28"/>
        </w:rPr>
        <w:t>”</w:t>
      </w:r>
    </w:p>
    <w:p w14:paraId="1B8F5EE5" w14:textId="471BF01E" w:rsidR="007B1030" w:rsidRDefault="00761BEF">
      <w:pPr>
        <w:spacing w:line="305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May 20</w:t>
      </w:r>
      <w:r w:rsidR="00002F52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- June 202</w:t>
      </w:r>
      <w:r w:rsidR="00002F52">
        <w:rPr>
          <w:b/>
          <w:sz w:val="28"/>
          <w:szCs w:val="28"/>
        </w:rPr>
        <w:t>6</w:t>
      </w:r>
    </w:p>
    <w:p w14:paraId="66382712" w14:textId="77777777" w:rsidR="007B1030" w:rsidRDefault="007B1030">
      <w:pPr>
        <w:jc w:val="both"/>
        <w:rPr>
          <w:b/>
          <w:sz w:val="28"/>
          <w:szCs w:val="28"/>
        </w:rPr>
      </w:pPr>
    </w:p>
    <w:p w14:paraId="133FBA01" w14:textId="08F048F9" w:rsidR="007B1030" w:rsidRDefault="00761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content team member </w:t>
      </w:r>
      <w:r w:rsidR="00002F52">
        <w:rPr>
          <w:sz w:val="28"/>
          <w:szCs w:val="28"/>
        </w:rPr>
        <w:t>is responsible for</w:t>
      </w:r>
      <w:r>
        <w:rPr>
          <w:sz w:val="28"/>
          <w:szCs w:val="28"/>
        </w:rPr>
        <w:t xml:space="preserve"> collaborating with and facilitating all aspects of content creation for the LTSIG. </w:t>
      </w:r>
    </w:p>
    <w:p w14:paraId="0ECF7163" w14:textId="77777777" w:rsidR="007B1030" w:rsidRDefault="007B1030">
      <w:pPr>
        <w:jc w:val="both"/>
        <w:rPr>
          <w:sz w:val="28"/>
          <w:szCs w:val="28"/>
        </w:rPr>
      </w:pPr>
    </w:p>
    <w:p w14:paraId="473D9F35" w14:textId="77777777" w:rsidR="007B1030" w:rsidRDefault="00761BE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Role description </w:t>
      </w:r>
      <w:r>
        <w:rPr>
          <w:sz w:val="28"/>
          <w:szCs w:val="28"/>
        </w:rPr>
        <w:br/>
      </w:r>
    </w:p>
    <w:p w14:paraId="22118F98" w14:textId="346B2B43" w:rsidR="007B1030" w:rsidRDefault="00761B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3F025E">
        <w:rPr>
          <w:b/>
          <w:sz w:val="28"/>
          <w:szCs w:val="28"/>
          <w:lang w:val="en-US"/>
        </w:rPr>
        <w:t>“</w:t>
      </w:r>
      <w:r w:rsidR="00002F52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ontent </w:t>
      </w:r>
      <w:r w:rsidR="00002F52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eam </w:t>
      </w:r>
      <w:r w:rsidR="00002F52">
        <w:rPr>
          <w:b/>
          <w:sz w:val="28"/>
          <w:szCs w:val="28"/>
        </w:rPr>
        <w:t>Member</w:t>
      </w:r>
      <w:r w:rsidR="003F025E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should:</w:t>
      </w:r>
      <w:r>
        <w:rPr>
          <w:b/>
          <w:sz w:val="28"/>
          <w:szCs w:val="28"/>
        </w:rPr>
        <w:br/>
      </w:r>
    </w:p>
    <w:p w14:paraId="16BE7DCF" w14:textId="77777777" w:rsidR="007B1030" w:rsidRDefault="00761B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collaborate with the rest of the content team, which includes the newsletter editor, the webmaster and the social media </w:t>
      </w:r>
      <w:proofErr w:type="gramStart"/>
      <w:r>
        <w:rPr>
          <w:sz w:val="28"/>
          <w:szCs w:val="28"/>
        </w:rPr>
        <w:t>manager</w:t>
      </w:r>
      <w:proofErr w:type="gramEnd"/>
    </w:p>
    <w:p w14:paraId="24ED1B88" w14:textId="77777777" w:rsidR="007B1030" w:rsidRDefault="00761B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find contributions for the website blog and the newsletter (articles, book reviews, columns, videos, podcasts)</w:t>
      </w:r>
    </w:p>
    <w:p w14:paraId="37460620" w14:textId="77777777" w:rsidR="007B1030" w:rsidRDefault="00761B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follow up leads for possible </w:t>
      </w:r>
      <w:proofErr w:type="gramStart"/>
      <w:r>
        <w:rPr>
          <w:sz w:val="28"/>
          <w:szCs w:val="28"/>
        </w:rPr>
        <w:t>articles</w:t>
      </w:r>
      <w:proofErr w:type="gramEnd"/>
    </w:p>
    <w:p w14:paraId="1465CBAD" w14:textId="77777777" w:rsidR="007B1030" w:rsidRDefault="00761B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remind guest authors/bloggers of submission </w:t>
      </w:r>
      <w:proofErr w:type="gramStart"/>
      <w:r>
        <w:rPr>
          <w:sz w:val="28"/>
          <w:szCs w:val="28"/>
        </w:rPr>
        <w:t>deadlines</w:t>
      </w:r>
      <w:proofErr w:type="gramEnd"/>
    </w:p>
    <w:p w14:paraId="20435B5B" w14:textId="77777777" w:rsidR="007B1030" w:rsidRDefault="00761B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find/select photos or create multimedia as </w:t>
      </w:r>
      <w:proofErr w:type="gramStart"/>
      <w:r>
        <w:rPr>
          <w:sz w:val="28"/>
          <w:szCs w:val="28"/>
        </w:rPr>
        <w:t>needed</w:t>
      </w:r>
      <w:proofErr w:type="gramEnd"/>
    </w:p>
    <w:p w14:paraId="53146BAD" w14:textId="05A3465A" w:rsidR="007B1030" w:rsidRDefault="00761B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 able to collaborate with the newsletter editor to organise the content of each issue and produce </w:t>
      </w:r>
      <w:r w:rsidR="00002F52">
        <w:rPr>
          <w:sz w:val="28"/>
          <w:szCs w:val="28"/>
        </w:rPr>
        <w:t>three</w:t>
      </w:r>
      <w:r>
        <w:rPr>
          <w:sz w:val="28"/>
          <w:szCs w:val="28"/>
        </w:rPr>
        <w:t xml:space="preserve"> </w:t>
      </w:r>
      <w:r w:rsidR="00002F52">
        <w:rPr>
          <w:sz w:val="28"/>
          <w:szCs w:val="28"/>
        </w:rPr>
        <w:t>newsletters</w:t>
      </w:r>
      <w:r>
        <w:rPr>
          <w:sz w:val="28"/>
          <w:szCs w:val="28"/>
        </w:rPr>
        <w:t xml:space="preserve"> per </w:t>
      </w:r>
      <w:proofErr w:type="gramStart"/>
      <w:r>
        <w:rPr>
          <w:sz w:val="28"/>
          <w:szCs w:val="28"/>
        </w:rPr>
        <w:t>year</w:t>
      </w:r>
      <w:proofErr w:type="gramEnd"/>
    </w:p>
    <w:p w14:paraId="5173BFD6" w14:textId="3FF5DAA0" w:rsidR="007B1030" w:rsidRDefault="00761B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communicate closely with the SIG </w:t>
      </w:r>
      <w:r w:rsidR="00002F52">
        <w:rPr>
          <w:sz w:val="28"/>
          <w:szCs w:val="28"/>
        </w:rPr>
        <w:t>coordinator</w:t>
      </w:r>
      <w:r>
        <w:rPr>
          <w:sz w:val="28"/>
          <w:szCs w:val="28"/>
        </w:rPr>
        <w:t xml:space="preserve"> and the content </w:t>
      </w:r>
      <w:proofErr w:type="gramStart"/>
      <w:r>
        <w:rPr>
          <w:sz w:val="28"/>
          <w:szCs w:val="28"/>
        </w:rPr>
        <w:t>team</w:t>
      </w:r>
      <w:proofErr w:type="gramEnd"/>
    </w:p>
    <w:p w14:paraId="60935579" w14:textId="7B0873E1" w:rsidR="007B1030" w:rsidRDefault="00761B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coordinate or facilitate SIG publication projects</w:t>
      </w:r>
      <w:r w:rsidR="00002F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e.g.</w:t>
      </w:r>
      <w:proofErr w:type="gramEnd"/>
      <w:r>
        <w:rPr>
          <w:sz w:val="28"/>
          <w:szCs w:val="28"/>
        </w:rPr>
        <w:t xml:space="preserve"> research reports </w:t>
      </w:r>
      <w:r w:rsidR="00002F52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books. </w:t>
      </w:r>
    </w:p>
    <w:p w14:paraId="0F42EFE8" w14:textId="4D045BBE" w:rsidR="007B1030" w:rsidRDefault="00761BE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revise and update (in collaboration with the content team) clear publications guidelines for a variety of formats</w:t>
      </w:r>
      <w:r w:rsidR="00002F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e.g.</w:t>
      </w:r>
      <w:proofErr w:type="gramEnd"/>
      <w:r>
        <w:rPr>
          <w:sz w:val="28"/>
          <w:szCs w:val="28"/>
        </w:rPr>
        <w:t xml:space="preserve"> blogs, articles, videos, podcasts and other multimedia </w:t>
      </w:r>
    </w:p>
    <w:p w14:paraId="15FA4ECE" w14:textId="77777777" w:rsidR="007B1030" w:rsidRDefault="00761B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attend monthly meetings (online) and share updates, insights, ideas, </w:t>
      </w:r>
      <w:proofErr w:type="gramStart"/>
      <w:r>
        <w:rPr>
          <w:sz w:val="28"/>
          <w:szCs w:val="28"/>
        </w:rPr>
        <w:t>issues</w:t>
      </w:r>
      <w:proofErr w:type="gramEnd"/>
      <w:r>
        <w:rPr>
          <w:sz w:val="28"/>
          <w:szCs w:val="28"/>
        </w:rPr>
        <w:t xml:space="preserve"> or problems with the committee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3EADFF2A" w14:textId="77777777" w:rsidR="007B1030" w:rsidRDefault="007B1030">
      <w:pPr>
        <w:ind w:left="720"/>
        <w:rPr>
          <w:sz w:val="28"/>
          <w:szCs w:val="28"/>
        </w:rPr>
      </w:pPr>
    </w:p>
    <w:p w14:paraId="3422CF4A" w14:textId="77777777" w:rsidR="007B1030" w:rsidRDefault="00761BEF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 ideal candidate for the position should:</w:t>
      </w:r>
    </w:p>
    <w:p w14:paraId="36772C57" w14:textId="77777777" w:rsidR="007B1030" w:rsidRDefault="007B1030">
      <w:pPr>
        <w:rPr>
          <w:i/>
          <w:sz w:val="28"/>
          <w:szCs w:val="28"/>
        </w:rPr>
      </w:pPr>
    </w:p>
    <w:p w14:paraId="14ECD302" w14:textId="77777777" w:rsidR="007B1030" w:rsidRDefault="00761BE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have excellent editing and writing </w:t>
      </w:r>
      <w:proofErr w:type="gramStart"/>
      <w:r>
        <w:rPr>
          <w:sz w:val="28"/>
          <w:szCs w:val="28"/>
        </w:rPr>
        <w:t>experience</w:t>
      </w:r>
      <w:proofErr w:type="gramEnd"/>
    </w:p>
    <w:p w14:paraId="5C67BF8D" w14:textId="77777777" w:rsidR="007B1030" w:rsidRDefault="00761BE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have experience in conducting research in digital learning and be able to evaluate and edit research </w:t>
      </w:r>
      <w:proofErr w:type="gramStart"/>
      <w:r>
        <w:rPr>
          <w:sz w:val="28"/>
          <w:szCs w:val="28"/>
        </w:rPr>
        <w:t>articles</w:t>
      </w:r>
      <w:proofErr w:type="gramEnd"/>
    </w:p>
    <w:p w14:paraId="132C7D89" w14:textId="0927DC5C" w:rsidR="007B1030" w:rsidRDefault="00761BE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have competent multimedia publishing skills</w:t>
      </w:r>
      <w:r w:rsidR="00002F52">
        <w:rPr>
          <w:sz w:val="28"/>
          <w:szCs w:val="28"/>
        </w:rPr>
        <w:t>,</w:t>
      </w:r>
      <w:r>
        <w:rPr>
          <w:sz w:val="28"/>
          <w:szCs w:val="28"/>
        </w:rPr>
        <w:t xml:space="preserve"> including creating videos and working with </w:t>
      </w:r>
      <w:proofErr w:type="gramStart"/>
      <w:r>
        <w:rPr>
          <w:sz w:val="28"/>
          <w:szCs w:val="28"/>
        </w:rPr>
        <w:t>Word</w:t>
      </w:r>
      <w:r w:rsidR="00002F52">
        <w:rPr>
          <w:sz w:val="28"/>
          <w:szCs w:val="28"/>
        </w:rPr>
        <w:t>P</w:t>
      </w:r>
      <w:r>
        <w:rPr>
          <w:sz w:val="28"/>
          <w:szCs w:val="28"/>
        </w:rPr>
        <w:t>ress</w:t>
      </w:r>
      <w:proofErr w:type="gramEnd"/>
      <w:r>
        <w:rPr>
          <w:sz w:val="28"/>
          <w:szCs w:val="28"/>
        </w:rPr>
        <w:t xml:space="preserve"> </w:t>
      </w:r>
    </w:p>
    <w:p w14:paraId="2CD8A72B" w14:textId="77777777" w:rsidR="007B1030" w:rsidRDefault="00761BE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have an eye for detail and the ability to meet </w:t>
      </w:r>
      <w:proofErr w:type="gramStart"/>
      <w:r>
        <w:rPr>
          <w:sz w:val="28"/>
          <w:szCs w:val="28"/>
        </w:rPr>
        <w:t>deadlines</w:t>
      </w:r>
      <w:proofErr w:type="gramEnd"/>
    </w:p>
    <w:p w14:paraId="0E91F185" w14:textId="77777777" w:rsidR="007B1030" w:rsidRDefault="00761BE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be resourceful and know where to find good writers, bloggers and cutting-edge </w:t>
      </w:r>
      <w:proofErr w:type="gramStart"/>
      <w:r>
        <w:rPr>
          <w:sz w:val="28"/>
          <w:szCs w:val="28"/>
        </w:rPr>
        <w:t>thinkers</w:t>
      </w:r>
      <w:proofErr w:type="gramEnd"/>
    </w:p>
    <w:p w14:paraId="0FEB2714" w14:textId="77777777" w:rsidR="007B1030" w:rsidRDefault="00761BE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have strong interpersonal networking skills. This is crucial for fostering quality professional relationships within ELT and attracting talented guest bloggers, writers and experts in the field who </w:t>
      </w:r>
      <w:proofErr w:type="gramStart"/>
      <w:r>
        <w:rPr>
          <w:sz w:val="28"/>
          <w:szCs w:val="28"/>
        </w:rPr>
        <w:t>could  contribute</w:t>
      </w:r>
      <w:proofErr w:type="gramEnd"/>
      <w:r>
        <w:rPr>
          <w:sz w:val="28"/>
          <w:szCs w:val="28"/>
        </w:rPr>
        <w:t xml:space="preserve"> content to the LTSIG</w:t>
      </w:r>
    </w:p>
    <w:p w14:paraId="4B46E0BD" w14:textId="77777777" w:rsidR="007B1030" w:rsidRDefault="00761BE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keep abreast of developments in the EdTech </w:t>
      </w:r>
      <w:proofErr w:type="gramStart"/>
      <w:r>
        <w:rPr>
          <w:sz w:val="28"/>
          <w:szCs w:val="28"/>
        </w:rPr>
        <w:t>field</w:t>
      </w:r>
      <w:proofErr w:type="gramEnd"/>
    </w:p>
    <w:p w14:paraId="79288E85" w14:textId="593D5E2F" w:rsidR="007B1030" w:rsidRDefault="00761BE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have excellent communication skills as they will need to communicate clearly with the LTSIG committee and the community </w:t>
      </w:r>
      <w:proofErr w:type="gramStart"/>
      <w:r>
        <w:rPr>
          <w:sz w:val="28"/>
          <w:szCs w:val="28"/>
        </w:rPr>
        <w:t>at large</w:t>
      </w:r>
      <w:proofErr w:type="gramEnd"/>
    </w:p>
    <w:p w14:paraId="23F078AF" w14:textId="77777777" w:rsidR="007B1030" w:rsidRDefault="00761BE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have a good balance of creative &amp; critical thinking </w:t>
      </w:r>
      <w:proofErr w:type="gramStart"/>
      <w:r>
        <w:rPr>
          <w:sz w:val="28"/>
          <w:szCs w:val="28"/>
        </w:rPr>
        <w:t>skills</w:t>
      </w:r>
      <w:proofErr w:type="gramEnd"/>
    </w:p>
    <w:p w14:paraId="5B52887F" w14:textId="77777777" w:rsidR="007B1030" w:rsidRDefault="00761BE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take the initiative when inspired or required to do so.</w:t>
      </w:r>
      <w:r>
        <w:rPr>
          <w:sz w:val="28"/>
          <w:szCs w:val="28"/>
        </w:rPr>
        <w:br/>
      </w:r>
    </w:p>
    <w:p w14:paraId="084B4F73" w14:textId="74452B18" w:rsidR="007B1030" w:rsidRDefault="00761BEF">
      <w:pPr>
        <w:rPr>
          <w:sz w:val="28"/>
          <w:szCs w:val="28"/>
        </w:rPr>
      </w:pPr>
      <w:r>
        <w:rPr>
          <w:sz w:val="28"/>
          <w:szCs w:val="28"/>
        </w:rPr>
        <w:t xml:space="preserve">The position lasts </w:t>
      </w:r>
      <w:r w:rsidR="00002F52">
        <w:rPr>
          <w:sz w:val="28"/>
          <w:szCs w:val="28"/>
        </w:rPr>
        <w:t>three</w:t>
      </w:r>
      <w:r>
        <w:rPr>
          <w:sz w:val="28"/>
          <w:szCs w:val="28"/>
        </w:rPr>
        <w:t xml:space="preserve"> years. If the committee member wishes to step down from the position</w:t>
      </w:r>
      <w:r w:rsidR="00002F52">
        <w:rPr>
          <w:sz w:val="28"/>
          <w:szCs w:val="28"/>
        </w:rPr>
        <w:t>,</w:t>
      </w:r>
      <w:r>
        <w:rPr>
          <w:sz w:val="28"/>
          <w:szCs w:val="28"/>
        </w:rPr>
        <w:t xml:space="preserve"> they should give a two-month notice to the coordinator and help induct the new person replacing them. Once elected, the committee member can re-apply for another 3-year term subject to the rest of the committee vote. </w:t>
      </w:r>
    </w:p>
    <w:p w14:paraId="4C33A40D" w14:textId="77777777" w:rsidR="007B1030" w:rsidRDefault="007B1030">
      <w:pPr>
        <w:rPr>
          <w:sz w:val="24"/>
          <w:szCs w:val="24"/>
        </w:rPr>
      </w:pPr>
    </w:p>
    <w:p w14:paraId="7429662E" w14:textId="77777777" w:rsidR="007B1030" w:rsidRDefault="007B1030"/>
    <w:sectPr w:rsidR="007B1030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0DB6"/>
    <w:multiLevelType w:val="multilevel"/>
    <w:tmpl w:val="55A27D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6C23EB"/>
    <w:multiLevelType w:val="multilevel"/>
    <w:tmpl w:val="3E20B2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84212422">
    <w:abstractNumId w:val="1"/>
  </w:num>
  <w:num w:numId="2" w16cid:durableId="147980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c0tTC2NDYwM7U0MTRQ0lEKTi0uzszPAykwqgUA0xj/kywAAAA="/>
  </w:docVars>
  <w:rsids>
    <w:rsidRoot w:val="007B1030"/>
    <w:rsid w:val="00002F52"/>
    <w:rsid w:val="003F025E"/>
    <w:rsid w:val="00761BEF"/>
    <w:rsid w:val="007B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722CB"/>
  <w15:docId w15:val="{B96F74C8-52E3-4A61-85C0-903213A4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s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2090</Characters>
  <Application>Microsoft Office Word</Application>
  <DocSecurity>0</DocSecurity>
  <Lines>59</Lines>
  <Paragraphs>31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Diakou</dc:creator>
  <cp:lastModifiedBy>Maria Diakou</cp:lastModifiedBy>
  <cp:revision>2</cp:revision>
  <dcterms:created xsi:type="dcterms:W3CDTF">2023-05-08T09:15:00Z</dcterms:created>
  <dcterms:modified xsi:type="dcterms:W3CDTF">2023-05-08T09:15:00Z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4a3c7fd001d9864a13007482df5a4ed4a1be0b194aed381a0765316521b99dac</vt:lpwstr>
  </property>
</Properties>
</file>